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81" w:rsidRPr="00BB6424" w:rsidRDefault="00845E81" w:rsidP="00845E81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40"/>
          <w:szCs w:val="40"/>
        </w:rPr>
      </w:pPr>
      <w:bookmarkStart w:id="0" w:name="_GoBack"/>
      <w:r w:rsidRPr="00BB6424">
        <w:rPr>
          <w:rFonts w:ascii="Garamond-Italic" w:hAnsi="Garamond-Italic" w:cs="Garamond-Italic"/>
          <w:i/>
          <w:iCs/>
          <w:sz w:val="40"/>
          <w:szCs w:val="40"/>
        </w:rPr>
        <w:t>Sdělení Okresního soudu v Hodoníně k řízením o péči o nezletilé děti</w:t>
      </w:r>
    </w:p>
    <w:p w:rsidR="00845E81" w:rsidRPr="00BB6424" w:rsidRDefault="00845E81" w:rsidP="00845E81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40"/>
          <w:szCs w:val="40"/>
        </w:rPr>
      </w:pPr>
      <w:r w:rsidRPr="00BB6424">
        <w:rPr>
          <w:rFonts w:ascii="Garamond-Italic" w:hAnsi="Garamond-Italic" w:cs="Garamond-Italic"/>
          <w:i/>
          <w:iCs/>
          <w:sz w:val="40"/>
          <w:szCs w:val="40"/>
        </w:rPr>
        <w:t xml:space="preserve">Okresní soud v Hodoníně sděluje, že od </w:t>
      </w:r>
      <w:proofErr w:type="gramStart"/>
      <w:r w:rsidRPr="00BB6424">
        <w:rPr>
          <w:rFonts w:ascii="Garamond-Italic" w:hAnsi="Garamond-Italic" w:cs="Garamond-Italic"/>
          <w:i/>
          <w:iCs/>
          <w:sz w:val="40"/>
          <w:szCs w:val="40"/>
        </w:rPr>
        <w:t>1.9.2018</w:t>
      </w:r>
      <w:proofErr w:type="gramEnd"/>
      <w:r w:rsidRPr="00BB6424">
        <w:rPr>
          <w:rFonts w:ascii="Garamond-Italic" w:hAnsi="Garamond-Italic" w:cs="Garamond-Italic"/>
          <w:i/>
          <w:iCs/>
          <w:sz w:val="40"/>
          <w:szCs w:val="40"/>
        </w:rPr>
        <w:t xml:space="preserve"> mění dosavadní praxi v opatrovnickém řízení, konkrétně</w:t>
      </w:r>
    </w:p>
    <w:p w:rsidR="00845E81" w:rsidRPr="00BB6424" w:rsidRDefault="00845E81" w:rsidP="00845E81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40"/>
          <w:szCs w:val="40"/>
        </w:rPr>
      </w:pPr>
      <w:r w:rsidRPr="00BB6424">
        <w:rPr>
          <w:rFonts w:ascii="Garamond-Italic" w:hAnsi="Garamond-Italic" w:cs="Garamond-Italic"/>
          <w:i/>
          <w:iCs/>
          <w:sz w:val="40"/>
          <w:szCs w:val="40"/>
        </w:rPr>
        <w:t>v řízeních, týkajících se úpravy výchovy a výživy nezletilých dětí a styku s nimi. Tato nová praxe je založena na</w:t>
      </w:r>
    </w:p>
    <w:p w:rsidR="00845E81" w:rsidRPr="00BB6424" w:rsidRDefault="00845E81" w:rsidP="00845E81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40"/>
          <w:szCs w:val="40"/>
        </w:rPr>
      </w:pPr>
      <w:r w:rsidRPr="00BB6424">
        <w:rPr>
          <w:rFonts w:ascii="Garamond-Italic" w:hAnsi="Garamond-Italic" w:cs="Garamond-Italic"/>
          <w:i/>
          <w:iCs/>
          <w:sz w:val="40"/>
          <w:szCs w:val="40"/>
        </w:rPr>
        <w:t>spolupráci více institucí a vkládá důvěru v rodiče, že jsou schopni se v oblasti rodičovských záležitostí o svých dětech</w:t>
      </w:r>
    </w:p>
    <w:p w:rsidR="00845E81" w:rsidRPr="00BB6424" w:rsidRDefault="00845E81" w:rsidP="00845E81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40"/>
          <w:szCs w:val="40"/>
        </w:rPr>
      </w:pPr>
      <w:r w:rsidRPr="00BB6424">
        <w:rPr>
          <w:rFonts w:ascii="Garamond-Italic" w:hAnsi="Garamond-Italic" w:cs="Garamond-Italic"/>
          <w:i/>
          <w:iCs/>
          <w:sz w:val="40"/>
          <w:szCs w:val="40"/>
        </w:rPr>
        <w:t>mezi sebou dohodnout. Cílem tohoto nového opatření je, aby si děti odnášely co nejméně traumat z rozpadu rodiny.</w:t>
      </w:r>
    </w:p>
    <w:p w:rsidR="00845E81" w:rsidRPr="00BB6424" w:rsidRDefault="00845E81" w:rsidP="00845E81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40"/>
          <w:szCs w:val="40"/>
        </w:rPr>
      </w:pPr>
      <w:r w:rsidRPr="00BB6424">
        <w:rPr>
          <w:rFonts w:ascii="Garamond-Italic" w:hAnsi="Garamond-Italic" w:cs="Garamond-Italic"/>
          <w:i/>
          <w:iCs/>
          <w:sz w:val="40"/>
          <w:szCs w:val="40"/>
        </w:rPr>
        <w:t>V souvislosti s tím žádá soud všechny rodiče, podávající k soudu návrh na úpravu těchto záležitostí, aby:</w:t>
      </w:r>
    </w:p>
    <w:p w:rsidR="00845E81" w:rsidRPr="00BB6424" w:rsidRDefault="00845E81" w:rsidP="00845E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40"/>
          <w:szCs w:val="40"/>
        </w:rPr>
      </w:pPr>
      <w:r w:rsidRPr="00BB6424">
        <w:rPr>
          <w:rFonts w:ascii="Garamond" w:hAnsi="Garamond" w:cs="Garamond"/>
          <w:sz w:val="40"/>
          <w:szCs w:val="40"/>
        </w:rPr>
        <w:t>1/ V návrzích vždy uváděli telefonický kontakt (mobilní telefon) na oba rodiče.</w:t>
      </w:r>
    </w:p>
    <w:p w:rsidR="00845E81" w:rsidRPr="00BB6424" w:rsidRDefault="00845E81" w:rsidP="00845E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40"/>
          <w:szCs w:val="40"/>
        </w:rPr>
      </w:pPr>
      <w:r w:rsidRPr="00BB6424">
        <w:rPr>
          <w:rFonts w:ascii="Garamond" w:hAnsi="Garamond" w:cs="Garamond"/>
          <w:sz w:val="40"/>
          <w:szCs w:val="40"/>
        </w:rPr>
        <w:t>2/ Počítali s tím, že velmi záhy po podání návrhu bude soud oba rodiče telefonicky</w:t>
      </w:r>
    </w:p>
    <w:p w:rsidR="00845E81" w:rsidRPr="00BB6424" w:rsidRDefault="00845E81" w:rsidP="00845E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40"/>
          <w:szCs w:val="40"/>
        </w:rPr>
      </w:pPr>
      <w:r w:rsidRPr="00BB6424">
        <w:rPr>
          <w:rFonts w:ascii="Garamond" w:hAnsi="Garamond" w:cs="Garamond"/>
          <w:sz w:val="40"/>
          <w:szCs w:val="40"/>
        </w:rPr>
        <w:t>kontaktovat a dohodne s nimi další postup.</w:t>
      </w:r>
    </w:p>
    <w:p w:rsidR="00845E81" w:rsidRPr="00BB6424" w:rsidRDefault="00845E81" w:rsidP="00845E81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40"/>
          <w:szCs w:val="40"/>
        </w:rPr>
      </w:pPr>
      <w:r w:rsidRPr="00BB6424">
        <w:rPr>
          <w:rFonts w:ascii="Garamond-Italic" w:hAnsi="Garamond-Italic" w:cs="Garamond-Italic"/>
          <w:i/>
          <w:iCs/>
          <w:sz w:val="40"/>
          <w:szCs w:val="40"/>
        </w:rPr>
        <w:t>Respektování těchto pravidel by mělo vést ve většině případů k významnému zkrácení doby trvání řízení, je proto i</w:t>
      </w:r>
    </w:p>
    <w:p w:rsidR="00845E81" w:rsidRPr="00BB6424" w:rsidRDefault="00845E81" w:rsidP="00845E81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40"/>
          <w:szCs w:val="40"/>
        </w:rPr>
      </w:pPr>
      <w:r w:rsidRPr="00BB6424">
        <w:rPr>
          <w:rFonts w:ascii="Garamond-Italic" w:hAnsi="Garamond-Italic" w:cs="Garamond-Italic"/>
          <w:i/>
          <w:iCs/>
          <w:sz w:val="40"/>
          <w:szCs w:val="40"/>
        </w:rPr>
        <w:t>v zájmu samotných rodičů a jejich dětí. Všem rodičům za spolupráci soud předem děkuje.</w:t>
      </w:r>
      <w:bookmarkEnd w:id="0"/>
    </w:p>
    <w:sectPr w:rsidR="00845E81" w:rsidRPr="00BB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81"/>
    <w:rsid w:val="004142FF"/>
    <w:rsid w:val="00845E81"/>
    <w:rsid w:val="00B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F32E2-20E4-465D-AF2C-A112BD0F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2018-10-03T10:00:00Z</cp:lastPrinted>
  <dcterms:created xsi:type="dcterms:W3CDTF">2018-10-03T09:47:00Z</dcterms:created>
  <dcterms:modified xsi:type="dcterms:W3CDTF">2018-10-03T10:00:00Z</dcterms:modified>
</cp:coreProperties>
</file>